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740" w:rsidRDefault="00791740" w:rsidP="00791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Доклад об осуществлении жилищного муниципального контроля </w:t>
      </w:r>
    </w:p>
    <w:p w:rsidR="00791740" w:rsidRDefault="00791740" w:rsidP="007917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и об эффективности такого контроля </w:t>
      </w:r>
    </w:p>
    <w:p w:rsidR="00791740" w:rsidRDefault="00791740" w:rsidP="007917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7792"/>
        <w:gridCol w:w="6994"/>
      </w:tblGrid>
      <w:tr w:rsidR="00791740" w:rsidTr="007534EC">
        <w:trPr>
          <w:trHeight w:val="743"/>
        </w:trPr>
        <w:tc>
          <w:tcPr>
            <w:tcW w:w="7904" w:type="dxa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исполнительного органа муниципального образования, 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подготовившего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доклад:</w:t>
            </w:r>
          </w:p>
        </w:tc>
        <w:tc>
          <w:tcPr>
            <w:tcW w:w="7054" w:type="dxa"/>
          </w:tcPr>
          <w:p w:rsidR="00791740" w:rsidRDefault="00D45C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Нижнемактаминский поселковый И</w:t>
            </w:r>
            <w:r w:rsidR="00791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сполнительный комитет Альметьевского  муниципального района</w:t>
            </w:r>
            <w:r w:rsidR="00791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  <w:r w:rsidR="00791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Республики Татарстан </w:t>
            </w:r>
            <w:r w:rsidR="007917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</w:tr>
      <w:tr w:rsidR="00791740" w:rsidTr="007534EC">
        <w:trPr>
          <w:trHeight w:val="95"/>
        </w:trPr>
        <w:tc>
          <w:tcPr>
            <w:tcW w:w="7904" w:type="dxa"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54" w:type="dxa"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91740" w:rsidTr="00791740">
        <w:tc>
          <w:tcPr>
            <w:tcW w:w="7904" w:type="dxa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осуществляемого</w:t>
            </w:r>
            <w:proofErr w:type="gramEnd"/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муниципального контроля (надзора):</w:t>
            </w:r>
          </w:p>
        </w:tc>
        <w:tc>
          <w:tcPr>
            <w:tcW w:w="7054" w:type="dxa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Муниципальный жилищный  контроль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 w:rsidR="00791740" w:rsidTr="00791740">
        <w:tc>
          <w:tcPr>
            <w:tcW w:w="7904" w:type="dxa"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54" w:type="dxa"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91740" w:rsidTr="00791740">
        <w:tc>
          <w:tcPr>
            <w:tcW w:w="7904" w:type="dxa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 муниципального контроля (надзора):</w:t>
            </w:r>
          </w:p>
        </w:tc>
        <w:tc>
          <w:tcPr>
            <w:tcW w:w="7054" w:type="dxa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Муниципальный жилищный контроль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________________________</w:t>
            </w:r>
          </w:p>
        </w:tc>
      </w:tr>
      <w:tr w:rsidR="00791740" w:rsidTr="00791740">
        <w:tc>
          <w:tcPr>
            <w:tcW w:w="7904" w:type="dxa"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54" w:type="dxa"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91740" w:rsidTr="00791740">
        <w:tc>
          <w:tcPr>
            <w:tcW w:w="7904" w:type="dxa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Наименования нормативных правовых актов, уполномочивающих исполнительный орган муниципального образования на осуществление муниципального контроля (надзора):</w:t>
            </w:r>
          </w:p>
        </w:tc>
        <w:tc>
          <w:tcPr>
            <w:tcW w:w="7054" w:type="dxa"/>
            <w:hideMark/>
          </w:tcPr>
          <w:p w:rsidR="00791740" w:rsidRDefault="00791740" w:rsidP="007534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Конституция  Российской Федерации, Жилищный кодекс Российской Федерации,  Федеральный закон от 26.12.2008 гола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Федеральный закон от 06.10.2003 года № 131-ФЗ «Об общих принципах организации местного самоуправления в Российской Федерации», Приказ Министерства экономического развития российской Федерации от 30.04.2009 года №141 «О реализации положений Федерального закона «О</w:t>
            </w:r>
            <w:proofErr w:type="gramEnd"/>
            <w:r w:rsidR="00D45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защите прав юридических лиц и индивидуальных предпринимателей на осуществление государственного контроля (надзора) и муниципального контроля», Решение </w:t>
            </w:r>
            <w:proofErr w:type="spellStart"/>
            <w:r w:rsidR="00D45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Нижнемактаминского</w:t>
            </w:r>
            <w:proofErr w:type="spellEnd"/>
            <w:r w:rsidR="00D45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поселкового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Совета  Альметьевского муниципального района Республики Татарстан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45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«Об Уставе муниципального образования  «</w:t>
            </w:r>
            <w:r w:rsidR="00D45C9C" w:rsidRPr="00D45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п.г.т. Нижняя Мактама»</w:t>
            </w:r>
            <w:r w:rsidRPr="00D45C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Альметьевского муниципального района Республики Татарстан» 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0</w:t>
            </w:r>
            <w:r w:rsidR="00753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.10.2011 года   №</w:t>
            </w:r>
            <w:r w:rsidR="00753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5  (с изменениями от 0</w:t>
            </w:r>
            <w:r w:rsidR="00753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.07.2012 года № </w:t>
            </w:r>
            <w:r w:rsidR="00753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6, от 28.08.2013  года № 1</w:t>
            </w:r>
            <w:r w:rsidR="00753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46, от 18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.12.2014 года №</w:t>
            </w:r>
            <w:r w:rsidR="00753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218, №38 от 12.05.2016г</w:t>
            </w:r>
            <w:proofErr w:type="gramEnd"/>
            <w:r w:rsidR="00753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., №</w:t>
            </w:r>
            <w:proofErr w:type="gramStart"/>
            <w:r w:rsidR="00753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71 от 12.04.2017г.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), Постановление </w:t>
            </w:r>
            <w:proofErr w:type="spellStart"/>
            <w:r w:rsidR="00753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Нижнемактаминского</w:t>
            </w:r>
            <w:proofErr w:type="spellEnd"/>
            <w:r w:rsidR="00753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поселкового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Исполнительного комитета Альметьевского  муниципального района Республики Татарстан от 19.09.2013 года  № 1</w:t>
            </w:r>
            <w:r w:rsidR="00753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«Об утверждении административного регламента по осуществлению муниципального жилищного контроля на территории </w:t>
            </w:r>
            <w:r w:rsidR="007534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п.г.т. Нижняя Мактама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Альметьевского муниципального района Республики Татарстан»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______________________________</w:t>
            </w:r>
            <w:proofErr w:type="gramEnd"/>
          </w:p>
        </w:tc>
      </w:tr>
    </w:tbl>
    <w:p w:rsidR="00791740" w:rsidRDefault="00791740" w:rsidP="007917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tbl>
      <w:tblPr>
        <w:tblW w:w="1585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5"/>
        <w:gridCol w:w="392"/>
        <w:gridCol w:w="2715"/>
        <w:gridCol w:w="383"/>
        <w:gridCol w:w="1581"/>
        <w:gridCol w:w="1239"/>
        <w:gridCol w:w="895"/>
        <w:gridCol w:w="416"/>
        <w:gridCol w:w="135"/>
        <w:gridCol w:w="349"/>
        <w:gridCol w:w="1741"/>
        <w:gridCol w:w="1157"/>
        <w:gridCol w:w="41"/>
        <w:gridCol w:w="1068"/>
        <w:gridCol w:w="349"/>
        <w:gridCol w:w="243"/>
        <w:gridCol w:w="608"/>
        <w:gridCol w:w="607"/>
        <w:gridCol w:w="202"/>
        <w:gridCol w:w="1458"/>
        <w:gridCol w:w="101"/>
      </w:tblGrid>
      <w:tr w:rsidR="00791740" w:rsidTr="00791740">
        <w:trPr>
          <w:gridAfter w:val="1"/>
          <w:wAfter w:w="101" w:type="dxa"/>
        </w:trPr>
        <w:tc>
          <w:tcPr>
            <w:tcW w:w="1576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smartTag w:uri="urn:schemas-microsoft-com:office:smarttags" w:element="place">
              <w:r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lang w:val="en-US"/>
                </w:rPr>
                <w:t>I</w:t>
              </w:r>
              <w:r>
                <w:rPr>
                  <w:rFonts w:ascii="Times New Roman" w:eastAsia="Times New Roman" w:hAnsi="Times New Roman" w:cs="Times New Roman"/>
                  <w:b/>
                  <w:sz w:val="28"/>
                  <w:szCs w:val="28"/>
                </w:rPr>
                <w:t>.</w:t>
              </w:r>
            </w:smartTag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Состояние нормативно-правового регулирования 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 соответствующей сфере деятельности</w:t>
            </w:r>
          </w:p>
        </w:tc>
      </w:tr>
      <w:tr w:rsidR="00791740" w:rsidTr="00791740">
        <w:tc>
          <w:tcPr>
            <w:tcW w:w="36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Наименование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нормативного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правового акта,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регламентирующего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деятельность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органа   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контроля (надзора)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и его должностных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лиц, а также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устанавливающего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обязательные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требования к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осуществлению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деятельности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юридических лиц и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индивидуальных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предпринимателей,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соблюдение 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которых подлежит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проверке в 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процессе  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осуществления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</w:rPr>
              <w:br/>
              <w:t>контрол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надзора)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Достаточ-ность</w:t>
            </w:r>
            <w:proofErr w:type="spellEnd"/>
            <w:proofErr w:type="gramEnd"/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Полнота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Объектив-ность</w:t>
            </w:r>
            <w:proofErr w:type="spellEnd"/>
            <w:proofErr w:type="gramEnd"/>
          </w:p>
        </w:tc>
        <w:tc>
          <w:tcPr>
            <w:tcW w:w="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Научная обоснованность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Доступность для юридических лиц, индивидуальных предпринимателей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Возможность исполнения и контроля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Признаки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коррупцио-генности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Прочие 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характерис-тики</w:t>
            </w:r>
            <w:proofErr w:type="spellEnd"/>
            <w:proofErr w:type="gramEnd"/>
          </w:p>
        </w:tc>
      </w:tr>
      <w:tr w:rsidR="00791740" w:rsidTr="00791740">
        <w:trPr>
          <w:trHeight w:val="420"/>
        </w:trPr>
        <w:tc>
          <w:tcPr>
            <w:tcW w:w="36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91740" w:rsidTr="00791740">
        <w:trPr>
          <w:trHeight w:val="120"/>
        </w:trPr>
        <w:tc>
          <w:tcPr>
            <w:tcW w:w="3667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Конституция российской Федерации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размещена в информационных системах «Гарант»,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Консультант+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и различных сайтах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740" w:rsidTr="00791740">
        <w:tc>
          <w:tcPr>
            <w:tcW w:w="36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Жилищный кодекс Российской Федерации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размещена в информационных системах «Гарант»,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Консультант+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и различных сайтах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740" w:rsidTr="00791740">
        <w:tc>
          <w:tcPr>
            <w:tcW w:w="36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Федеральный закон № 294-ФЗ от 26.12.2008 г. «О защите прав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размещена в информационных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системах «Гарант»,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Консультант+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и различных сайтах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740" w:rsidTr="00791740">
        <w:tc>
          <w:tcPr>
            <w:tcW w:w="36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Федеральный закон от 06.10.2003 № 131-ФЗ «Об общих принципах организации местного самоуправления в Российской Федерации»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размещена в информационных системах «Гарант»,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Консультант+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и различных сайтах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740" w:rsidTr="00791740">
        <w:tc>
          <w:tcPr>
            <w:tcW w:w="36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Приказ Министерства экономического развития российской Федерации от 30.04.2009 года №141 «О реализации положений Федерального закона «О защите прав юридических лиц и индивидуальных предпринимателей на осуществление государственного контроля (надзора) и муниципального контроля»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размещена в информационных системах «Гарант»,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Консультант+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и различных сайтах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740" w:rsidTr="00791740">
        <w:tc>
          <w:tcPr>
            <w:tcW w:w="36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 w:rsidP="005C6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Решение </w:t>
            </w:r>
            <w:proofErr w:type="spellStart"/>
            <w:r w:rsidR="005C67DD">
              <w:rPr>
                <w:rFonts w:ascii="Times New Roman" w:eastAsia="Times New Roman" w:hAnsi="Times New Roman" w:cs="Times New Roman"/>
                <w:color w:val="000000"/>
              </w:rPr>
              <w:t>Нижнемактаминского</w:t>
            </w:r>
            <w:proofErr w:type="spellEnd"/>
            <w:r w:rsidR="005C67DD">
              <w:rPr>
                <w:rFonts w:ascii="Times New Roman" w:eastAsia="Times New Roman" w:hAnsi="Times New Roman" w:cs="Times New Roman"/>
                <w:color w:val="000000"/>
              </w:rPr>
              <w:t xml:space="preserve"> поселкового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Совета  Альметьевского муниципального района Республики Татарстан « Об Уставе муниципального образования  «</w:t>
            </w:r>
            <w:r w:rsidR="005C67DD">
              <w:rPr>
                <w:rFonts w:ascii="Times New Roman" w:eastAsia="Times New Roman" w:hAnsi="Times New Roman" w:cs="Times New Roman"/>
                <w:color w:val="000000"/>
              </w:rPr>
              <w:t xml:space="preserve">п.г.т. Нижняя Мактама»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Альметьевского муниципального района Республики Татарстан </w:t>
            </w:r>
            <w:r w:rsidR="005C67DD" w:rsidRPr="005C67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06.10.2011 года   №55  (с изменениями от 04.07.2012 года № 96, от 28.08.2013  года № 146, от 18.12.2014 года №218, №38 от 12.05.2016г., №71 от 12.04.2017г.)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Pr="005C67DD" w:rsidRDefault="00791740" w:rsidP="005C67DD">
            <w:pPr>
              <w:pStyle w:val="1"/>
              <w:rPr>
                <w:b w:val="0"/>
                <w:sz w:val="24"/>
                <w:szCs w:val="24"/>
              </w:rPr>
            </w:pPr>
            <w:r w:rsidRPr="005C67DD">
              <w:rPr>
                <w:b w:val="0"/>
                <w:sz w:val="24"/>
                <w:szCs w:val="24"/>
              </w:rPr>
              <w:t xml:space="preserve">Информация размещена на официальном портале Альметьевского муниципального района: </w:t>
            </w:r>
            <w:proofErr w:type="spellStart"/>
            <w:r w:rsidRPr="005C67DD">
              <w:rPr>
                <w:b w:val="0"/>
                <w:sz w:val="24"/>
                <w:szCs w:val="24"/>
                <w:lang w:val="en-US"/>
              </w:rPr>
              <w:t>almetyevsk</w:t>
            </w:r>
            <w:proofErr w:type="spellEnd"/>
            <w:r w:rsidRPr="005C67DD">
              <w:rPr>
                <w:b w:val="0"/>
                <w:sz w:val="24"/>
                <w:szCs w:val="24"/>
              </w:rPr>
              <w:t>..</w:t>
            </w:r>
            <w:proofErr w:type="spellStart"/>
            <w:r w:rsidRPr="005C67DD">
              <w:rPr>
                <w:b w:val="0"/>
                <w:sz w:val="24"/>
                <w:szCs w:val="24"/>
                <w:lang w:val="en-US"/>
              </w:rPr>
              <w:t>tatar</w:t>
            </w:r>
            <w:proofErr w:type="spellEnd"/>
            <w:r w:rsidRPr="005C67DD">
              <w:rPr>
                <w:b w:val="0"/>
                <w:sz w:val="24"/>
                <w:szCs w:val="24"/>
              </w:rPr>
              <w:t>.</w:t>
            </w:r>
            <w:r w:rsidRPr="005C67DD">
              <w:rPr>
                <w:b w:val="0"/>
                <w:sz w:val="24"/>
                <w:szCs w:val="24"/>
                <w:lang w:val="en-US"/>
              </w:rPr>
              <w:t>ru</w:t>
            </w:r>
            <w:r w:rsidRPr="005C67DD">
              <w:rPr>
                <w:b w:val="0"/>
                <w:sz w:val="24"/>
                <w:szCs w:val="24"/>
              </w:rPr>
              <w:t xml:space="preserve"> в разделе: </w:t>
            </w:r>
            <w:r w:rsidR="005C67DD" w:rsidRPr="005C67DD">
              <w:rPr>
                <w:b w:val="0"/>
                <w:sz w:val="24"/>
                <w:szCs w:val="24"/>
              </w:rPr>
              <w:t>Городские поселения</w:t>
            </w:r>
            <w:r w:rsidRPr="005C67DD">
              <w:rPr>
                <w:b w:val="0"/>
                <w:sz w:val="24"/>
                <w:szCs w:val="24"/>
              </w:rPr>
              <w:t xml:space="preserve"> /</w:t>
            </w:r>
            <w:r w:rsidR="005C67DD">
              <w:rPr>
                <w:b w:val="0"/>
                <w:sz w:val="24"/>
                <w:szCs w:val="24"/>
              </w:rPr>
              <w:t xml:space="preserve"> </w:t>
            </w:r>
            <w:r w:rsidR="005C67DD" w:rsidRPr="005C67DD">
              <w:rPr>
                <w:b w:val="0"/>
                <w:sz w:val="24"/>
                <w:szCs w:val="24"/>
              </w:rPr>
              <w:t>Муниципальное образование "поселок городского типа Нижняя Мактама"</w:t>
            </w:r>
            <w:r w:rsidR="005C67DD">
              <w:rPr>
                <w:b w:val="0"/>
                <w:sz w:val="24"/>
                <w:szCs w:val="24"/>
              </w:rPr>
              <w:t>/</w:t>
            </w:r>
            <w:r w:rsidRPr="005C67DD">
              <w:rPr>
                <w:b w:val="0"/>
                <w:sz w:val="24"/>
                <w:szCs w:val="24"/>
              </w:rPr>
              <w:t xml:space="preserve"> Устав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 w:rsidP="00720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Заключение по результатам проведения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экспертизы выполнено начальником юридического отдела аппарата Совета Альметьевского муниципал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ьного района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791740" w:rsidTr="00791740">
        <w:tc>
          <w:tcPr>
            <w:tcW w:w="36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 w:rsidP="00720E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Постановление </w:t>
            </w:r>
            <w:proofErr w:type="spellStart"/>
            <w:r w:rsidR="00720E97">
              <w:rPr>
                <w:rFonts w:ascii="Times New Roman" w:eastAsia="Times New Roman" w:hAnsi="Times New Roman" w:cs="Times New Roman"/>
                <w:color w:val="000000"/>
              </w:rPr>
              <w:t>Нижнемактаминского</w:t>
            </w:r>
            <w:proofErr w:type="spellEnd"/>
            <w:r w:rsidR="00720E97">
              <w:rPr>
                <w:rFonts w:ascii="Times New Roman" w:eastAsia="Times New Roman" w:hAnsi="Times New Roman" w:cs="Times New Roman"/>
                <w:color w:val="000000"/>
              </w:rPr>
              <w:t xml:space="preserve"> поселкового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Исполнительного комитета Альметьевского  муниципального района Республики Татарстан от 19.09.2013 года  № 1</w:t>
            </w:r>
            <w:r w:rsidR="00720E97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«Об утверждении административного регламента по осуществлению муниципального жилищного контроля на территории </w:t>
            </w:r>
            <w:r w:rsidR="00720E97">
              <w:rPr>
                <w:rFonts w:ascii="Times New Roman" w:eastAsia="Times New Roman" w:hAnsi="Times New Roman" w:cs="Times New Roman"/>
                <w:color w:val="000000"/>
              </w:rPr>
              <w:t>п.г.т. Нижняя Мактама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Альметьевского муниципального района Республики Татарстан </w:t>
            </w:r>
          </w:p>
        </w:tc>
        <w:tc>
          <w:tcPr>
            <w:tcW w:w="1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 w:rsidP="00BC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Информация размещена на официальном портале Альметьевского муниципального района: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almetyevsk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tatar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разделе: О районе/</w:t>
            </w:r>
            <w:r w:rsidR="00391A83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поселения /, </w:t>
            </w:r>
            <w:r w:rsidR="00391A83" w:rsidRPr="00391A83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 "поселок городского типа Нижняя Мактама"</w:t>
            </w:r>
            <w:r w:rsidR="00391A83" w:rsidRPr="00391A83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391A8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-правовые акты, документы/2013</w:t>
            </w:r>
          </w:p>
        </w:tc>
        <w:tc>
          <w:tcPr>
            <w:tcW w:w="170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 w:rsidP="00142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Заключение 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соответтсвие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законодательству РФ  НПА от 2</w:t>
            </w:r>
            <w:r w:rsidR="001420D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.09.2013 г. выполнено начальником правового управления Исполнительного комитета  Альметьевского муниципального района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740" w:rsidTr="00791740">
        <w:trPr>
          <w:gridAfter w:val="1"/>
          <w:wAfter w:w="101" w:type="dxa"/>
        </w:trPr>
        <w:tc>
          <w:tcPr>
            <w:tcW w:w="1576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Организация муниципального контроля (надзора)</w:t>
            </w:r>
          </w:p>
        </w:tc>
      </w:tr>
      <w:tr w:rsidR="00791740" w:rsidTr="00791740">
        <w:trPr>
          <w:gridAfter w:val="1"/>
          <w:wAfter w:w="101" w:type="dxa"/>
          <w:trHeight w:val="282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 об  организационной  структуре   и   системе управления органа муниципального контроля (надзора)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Организационная структура </w:t>
            </w:r>
            <w:proofErr w:type="spellStart"/>
            <w:r w:rsidR="005C7BFF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 w:rsidR="005C7B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поселкового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Исполнительного комитета  Альметьевского  муниципального района Республики Татарстан: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Руководитель 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Руководителя 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бухгалтер</w:t>
            </w:r>
          </w:p>
          <w:p w:rsidR="00791740" w:rsidRDefault="00BC4C04" w:rsidP="00BC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Специалисты ВУС</w:t>
            </w:r>
          </w:p>
          <w:p w:rsidR="00BC4C04" w:rsidRDefault="00BC4C04" w:rsidP="00BC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Юрист</w:t>
            </w:r>
          </w:p>
          <w:p w:rsidR="00BC4C04" w:rsidRDefault="00BC4C04" w:rsidP="00BC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Специалист по землеустройству</w:t>
            </w:r>
          </w:p>
          <w:p w:rsidR="00BC4C04" w:rsidRDefault="00BC4C04" w:rsidP="00BC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Паспортист</w:t>
            </w:r>
          </w:p>
          <w:p w:rsidR="00BC4C04" w:rsidRDefault="00BC4C04" w:rsidP="00BC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  <w:p w:rsidR="00BC4C04" w:rsidRDefault="00BC4C04" w:rsidP="00BC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</w:t>
            </w:r>
          </w:p>
        </w:tc>
      </w:tr>
      <w:tr w:rsidR="00791740" w:rsidTr="00791740">
        <w:trPr>
          <w:gridAfter w:val="1"/>
          <w:wAfter w:w="101" w:type="dxa"/>
          <w:trHeight w:val="69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 и  описание   основных   и   вспомогательных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(обеспечительных) функций                           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740" w:rsidRDefault="00BC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Нижнемактаминский поселковый</w:t>
            </w:r>
            <w:r w:rsidR="00791740">
              <w:rPr>
                <w:rFonts w:ascii="Times New Roman" w:eastAsia="Times New Roman" w:hAnsi="Times New Roman" w:cs="Times New Roman"/>
              </w:rPr>
              <w:t xml:space="preserve"> Исполнительный комитет  Альметьевского  муниципального района РТ осуществляет в установленном порядке управление, владение и распоряжение муниципальным имуществом, ведёт Реестр муниципальной собственности. В области управления муниципальной </w:t>
            </w:r>
            <w:r w:rsidR="00791740">
              <w:rPr>
                <w:rFonts w:ascii="Times New Roman" w:eastAsia="Times New Roman" w:hAnsi="Times New Roman" w:cs="Times New Roman"/>
              </w:rPr>
              <w:lastRenderedPageBreak/>
              <w:t>собственностью, взаимоотношений с предприятиями, учреждениями и организациями на территории Поселения: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управляет имуществом, находящимся в муниципальной собственности Поселения, решает вопросы по созданию, приобретению, использованию, распоряжению и аренде объектов муниципальной собственности;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в случаях, определяемых решением Совета Поселения, подготавливает и вносит на согласование (утверждение) Совета Поселения предложения об отчуждении муниципального имущества, в том числе о его приватизации;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заключает с предприятиями, организациями, не находящимися в муниципальной собственности, договоры о сотрудничестве в экономическом и социальном развитии Поселения; содействует созданию на территории Поселения предприятий различных форм собственности в сфере обслуживания населения;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создает муниципальные предприятия и учреждения, осуществляет финансовое обеспечение муниципальных казенных учреждений и финансовое обеспечение выполнения муниципального задания бюджетными и автономными муниципальными учреждениями, а также формирует и размещает муниципальный заказ;</w:t>
            </w:r>
          </w:p>
          <w:p w:rsidR="00791740" w:rsidRDefault="00791740" w:rsidP="00BC4C0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ab/>
              <w:t>- выступает заказчиком работ по благоустройству Поселения, коммунальному обслуживанию населения, строительству и ремонту объектов социальной инфраструктуры, производству продукции, оказанию услуг, необходимых для удовлетворения бытовых и социально - культурных потребностей населения, на выполнение других работ с использованием предусмотренных для этого собственных материальных и финансовых средств Поселения;</w:t>
            </w:r>
          </w:p>
        </w:tc>
      </w:tr>
      <w:tr w:rsidR="00791740" w:rsidTr="00791740">
        <w:trPr>
          <w:gridAfter w:val="1"/>
          <w:wAfter w:w="101" w:type="dxa"/>
          <w:trHeight w:val="697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Наименования и реквизиты нормативных правовых актов, регламентирующих порядок исполнения указанных функций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 w:rsidP="00BC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Конституция  Российской Федерации, Жилищный кодекс Российской Федерации,  Федеральный закон от 26.12.2008 гола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Федеральный закон от 06.10.2003 года № 131-ФЗ «Об общих принципах организации местного самоуправления в Российской Федерации», Приказ Министерства экономического развития российской Федерации от 30.04.2009 года №141 «О реализации положений Федерального закона «О</w:t>
            </w:r>
            <w:proofErr w:type="gramEnd"/>
            <w:r w:rsidR="00BC4C0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защите прав юридических лиц и индивидуальных предпринимателей на осуществление государственного контроля (надзора) и мун</w:t>
            </w:r>
            <w:r w:rsidR="00BC4C04">
              <w:rPr>
                <w:rFonts w:ascii="Times New Roman" w:eastAsia="Times New Roman" w:hAnsi="Times New Roman" w:cs="Times New Roman"/>
                <w:color w:val="000000"/>
              </w:rPr>
              <w:t xml:space="preserve">иципального контроля», Решение </w:t>
            </w:r>
            <w:proofErr w:type="spellStart"/>
            <w:r w:rsidR="00BC4C04">
              <w:rPr>
                <w:rFonts w:ascii="Times New Roman" w:eastAsia="Times New Roman" w:hAnsi="Times New Roman" w:cs="Times New Roman"/>
                <w:color w:val="000000"/>
              </w:rPr>
              <w:t>Нижнемактаминского</w:t>
            </w:r>
            <w:proofErr w:type="spellEnd"/>
            <w:r w:rsidR="00BC4C04">
              <w:rPr>
                <w:rFonts w:ascii="Times New Roman" w:eastAsia="Times New Roman" w:hAnsi="Times New Roman" w:cs="Times New Roman"/>
                <w:color w:val="000000"/>
              </w:rPr>
              <w:t xml:space="preserve"> поселкового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Совета  Альметьевского муниципального района Республики Татарстан «Об Уставе муниципального образования  «</w:t>
            </w:r>
            <w:r w:rsidR="00BC4C04">
              <w:rPr>
                <w:rFonts w:ascii="Times New Roman" w:eastAsia="Times New Roman" w:hAnsi="Times New Roman" w:cs="Times New Roman"/>
                <w:color w:val="000000"/>
              </w:rPr>
              <w:t>п.г.т. Нижняя Мактама»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Альметьевского муниципального района Республики Татарстан» </w:t>
            </w:r>
            <w:r w:rsidR="00BC4C04" w:rsidRPr="00BC4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06.10.2011 года   №55  (с изменениями от 04.07.2012 года № 96, от 28.08.2013  года № 146, от 18.12.2014 года №218, №38 от 12.05.2016г</w:t>
            </w:r>
            <w:proofErr w:type="gramEnd"/>
            <w:r w:rsidR="00BC4C04" w:rsidRPr="00BC4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., №</w:t>
            </w:r>
            <w:proofErr w:type="gramStart"/>
            <w:r w:rsidR="00BC4C04" w:rsidRPr="00BC4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 от 12.04.2017г.) от 06.10.2011 года   №55  (с изменениями от 04.07.2012 года № 96, от 28.08.2013  года № 146, от 18.12.2014 года №218, №38 от 12.05.2016г., №71 от 12.04.2017г.)</w:t>
            </w:r>
            <w:r w:rsidR="00BC4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  <w:proofErr w:type="gramEnd"/>
            <w:r w:rsidR="00BC4C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Постановление </w:t>
            </w:r>
            <w:proofErr w:type="spellStart"/>
            <w:r w:rsidR="00BC4C04">
              <w:rPr>
                <w:rFonts w:ascii="Times New Roman" w:eastAsia="Times New Roman" w:hAnsi="Times New Roman" w:cs="Times New Roman"/>
                <w:color w:val="000000"/>
              </w:rPr>
              <w:t>Нижнемактаминского</w:t>
            </w:r>
            <w:proofErr w:type="spellEnd"/>
            <w:r w:rsidR="00BC4C04">
              <w:rPr>
                <w:rFonts w:ascii="Times New Roman" w:eastAsia="Times New Roman" w:hAnsi="Times New Roman" w:cs="Times New Roman"/>
                <w:color w:val="000000"/>
              </w:rPr>
              <w:t xml:space="preserve"> поселкового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Исполнительного комитета Альметьевского  муниципального района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Республики Татарстан от 19.09.2013 года  № 1</w:t>
            </w:r>
            <w:r w:rsidR="00BC4C04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«Об утверждении административного регламента по осуществлению муниципального жилищного контроля на территории </w:t>
            </w:r>
            <w:r w:rsidR="00BC4C04">
              <w:rPr>
                <w:rFonts w:ascii="Times New Roman" w:eastAsia="Times New Roman" w:hAnsi="Times New Roman" w:cs="Times New Roman"/>
                <w:color w:val="000000"/>
              </w:rPr>
              <w:t>п.г.т. Нижняя Мактама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Альметьевского муниципального района Республики Татарстан»</w:t>
            </w:r>
          </w:p>
        </w:tc>
      </w:tr>
      <w:tr w:rsidR="00791740" w:rsidTr="00791740">
        <w:trPr>
          <w:gridAfter w:val="1"/>
          <w:wAfter w:w="101" w:type="dxa"/>
          <w:trHeight w:val="38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 взаимодействии  органа  муниципального контроля (надзора) при осуществлении своих  функций 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другими органами муниципального контроля  (надзора),  порядке  и  формах   такого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взаимодействия                                      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 w:rsidP="00BC4C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В соответствии с действующим законодательством </w:t>
            </w:r>
            <w:r w:rsidR="00BC4C04">
              <w:rPr>
                <w:rFonts w:ascii="Times New Roman" w:eastAsia="Times New Roman" w:hAnsi="Times New Roman" w:cs="Times New Roman"/>
              </w:rPr>
              <w:t xml:space="preserve">Нижнемактаминский поселковый </w:t>
            </w:r>
            <w:r>
              <w:rPr>
                <w:rFonts w:ascii="Times New Roman" w:eastAsia="Times New Roman" w:hAnsi="Times New Roman" w:cs="Times New Roman"/>
              </w:rPr>
              <w:t xml:space="preserve">Исполнительный комитет взаимодействует с органами прокуратуры на основании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Федерального закона № 294-ФЗ от 26.12.2008 «О защите прав юридических лиц и индивидуальных предпринимателей при осуществлении государственного контроля (надзора) и муниципального контроля»,  Постановление </w:t>
            </w:r>
            <w:r w:rsidR="00BC4C04">
              <w:rPr>
                <w:rFonts w:ascii="Times New Roman" w:eastAsia="Times New Roman" w:hAnsi="Times New Roman" w:cs="Times New Roman"/>
              </w:rPr>
              <w:t>Нижнемактаминский поселковый</w:t>
            </w:r>
            <w:r w:rsidR="00BC4C0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Исполнительного комитета Альметьевского  муниципального района Республики Татарстан от 19.09.2013 года  № 1</w:t>
            </w:r>
            <w:r w:rsidR="00BC4C04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«Об утверждении административного регламента по осуществлению муниципального жилищного контроля 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территории </w:t>
            </w:r>
            <w:r w:rsidR="00BC4C04">
              <w:rPr>
                <w:rFonts w:ascii="Times New Roman" w:eastAsia="Times New Roman" w:hAnsi="Times New Roman" w:cs="Times New Roman"/>
                <w:color w:val="000000"/>
              </w:rPr>
              <w:t>п.г.т. Нижняя Мактама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Альметьевского муниципального района Республики Татарстан». Взаимодействие с органами прокуратуры осуществляется в форме уведомлений, предоставлении сведений о проделанных плановых и внеплановых проверках. </w:t>
            </w:r>
          </w:p>
        </w:tc>
      </w:tr>
      <w:tr w:rsidR="00791740" w:rsidTr="00791740">
        <w:trPr>
          <w:gridAfter w:val="1"/>
          <w:wAfter w:w="101" w:type="dxa"/>
          <w:trHeight w:val="38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 о  выполнении   функций   по   осуществлению муниципального контроля (надзора)  подведомственными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органам   муниципальной   власти   организациями   с указанием  их  наименований,   организационно-правовой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формы,  нормативных  правовых  актов,   на   основании которых указанные  организации  осуществляют  контроль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(надзор)                                            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Организации, подведомственные органам муниципальной власти, осуществляющие контроль (надзор) отсутствуют.</w:t>
            </w:r>
          </w:p>
        </w:tc>
      </w:tr>
      <w:tr w:rsidR="00791740" w:rsidTr="00791740">
        <w:trPr>
          <w:gridAfter w:val="1"/>
          <w:wAfter w:w="101" w:type="dxa"/>
          <w:trHeight w:val="380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 о   проведенной   работе   по   аккредитации юридических  лиц  и  граждан  в  качестве   экспертных организаций и  экспертов,  привлекаемых  к  выполнению мероприятий по контролю при проведении проверок  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Аккредитация юридических лиц и граждан в качестве экспертных организаций и экспертов не проводилась.</w:t>
            </w:r>
          </w:p>
        </w:tc>
      </w:tr>
      <w:tr w:rsidR="00791740" w:rsidTr="00791740">
        <w:trPr>
          <w:gridAfter w:val="1"/>
          <w:wAfter w:w="101" w:type="dxa"/>
          <w:trHeight w:val="67"/>
        </w:trPr>
        <w:tc>
          <w:tcPr>
            <w:tcW w:w="1576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Финансовое и кадровое обеспечение муниципального контроля </w:t>
            </w:r>
          </w:p>
        </w:tc>
      </w:tr>
      <w:tr w:rsidR="00791740" w:rsidTr="00791740">
        <w:trPr>
          <w:gridAfter w:val="1"/>
          <w:wAfter w:w="101" w:type="dxa"/>
          <w:trHeight w:val="278"/>
        </w:trPr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Сведения,   характеризующие   финансовое   обеспечение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исполнения функций по  осуществлению  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контроля (надзора)                                    </w:t>
            </w: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Планируемое выделение бюджетных средств,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</w:t>
            </w:r>
          </w:p>
        </w:tc>
        <w:tc>
          <w:tcPr>
            <w:tcW w:w="2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Фактическое выделение бюджетных средств,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</w:t>
            </w:r>
          </w:p>
        </w:tc>
        <w:tc>
          <w:tcPr>
            <w:tcW w:w="3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Расходование бюджетных средств (в т.ч. в расчете на объем исполненных в отчетный период контрольных функций), 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791740" w:rsidTr="00791740">
        <w:trPr>
          <w:gridAfter w:val="1"/>
          <w:wAfter w:w="101" w:type="dxa"/>
          <w:trHeight w:val="277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бюджете не предусмотрено</w:t>
            </w:r>
          </w:p>
        </w:tc>
        <w:tc>
          <w:tcPr>
            <w:tcW w:w="26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бюджете не предусмотрено</w:t>
            </w:r>
          </w:p>
        </w:tc>
        <w:tc>
          <w:tcPr>
            <w:tcW w:w="3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бюджете не предусмотрено</w:t>
            </w:r>
          </w:p>
        </w:tc>
      </w:tr>
      <w:tr w:rsidR="00791740" w:rsidTr="00791740">
        <w:trPr>
          <w:gridAfter w:val="1"/>
          <w:wAfter w:w="101" w:type="dxa"/>
          <w:trHeight w:val="5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 о  штатной   численности   работников   органа муниципального   контроля   (надзора),   выполняющих функции по контролю, и об  укомплектованности  штатной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численности                                         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 w:rsidP="00BB0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Штатная</w:t>
            </w:r>
            <w:r w:rsidR="00BB0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внештатная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численность работников</w:t>
            </w:r>
            <w:r w:rsidR="00BB0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0266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 w:rsidR="00BB0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поселкового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Исполнительного комитета Альметьевского  муниципального района – </w:t>
            </w:r>
            <w:r w:rsidR="00BB026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человека. Штат укомплектован полностью. Руководитель Исполнительного комитета  отвечает за осуществление муниципального жилищного  контроля.</w:t>
            </w:r>
          </w:p>
        </w:tc>
      </w:tr>
      <w:tr w:rsidR="00791740" w:rsidTr="00791740">
        <w:trPr>
          <w:gridAfter w:val="1"/>
          <w:wAfter w:w="101" w:type="dxa"/>
          <w:trHeight w:val="5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 о квалификации работников, о мероприятиях  по повышению их квалификации                           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BB0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791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отрудники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поселкового </w:t>
            </w:r>
            <w:r w:rsidR="00791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Исполнительного комитета  имею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щие </w:t>
            </w:r>
            <w:r w:rsidR="00791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высшее 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7 чел.</w:t>
            </w:r>
          </w:p>
          <w:p w:rsidR="00791740" w:rsidRDefault="00791740" w:rsidP="00870D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201</w:t>
            </w:r>
            <w:bookmarkStart w:id="0" w:name="_GoBack"/>
            <w:bookmarkEnd w:id="0"/>
            <w:r w:rsidR="00870D2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году проводились мероприятия по повышению квалификации работника Исполнительного комитета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Повышение квалификации прошел заместитель руководителя  в ФГАОУВПО «Казанский (Приволжский) федеральный университет» </w:t>
            </w:r>
          </w:p>
        </w:tc>
      </w:tr>
      <w:tr w:rsidR="00791740" w:rsidTr="00791740">
        <w:trPr>
          <w:gridAfter w:val="1"/>
          <w:wAfter w:w="101" w:type="dxa"/>
          <w:trHeight w:val="5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 средней  нагрузке  на  одного  работника  по фактически  выполненному  в  отчетный  период   объему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функций по контролю                                 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Проверки не проводились, в связи с отсутствием юридических лиц, индивидуальных предпринимателей, которые осуществляли бы свою деятельность с использованием муниципального жилищного фонда.</w:t>
            </w:r>
          </w:p>
        </w:tc>
      </w:tr>
      <w:tr w:rsidR="00791740" w:rsidTr="00791740">
        <w:trPr>
          <w:gridAfter w:val="1"/>
          <w:wAfter w:w="101" w:type="dxa"/>
          <w:trHeight w:val="54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 экспертов  и  представителей   экспертных организаций, привлекаемых к проведению мероприятий 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контролю (при их наличии)                           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Эксперты и экспертные организации к проведению мероприятий не привлекались в связи с отсутствием финансирования.</w:t>
            </w:r>
          </w:p>
        </w:tc>
      </w:tr>
      <w:tr w:rsidR="00791740" w:rsidTr="00791740">
        <w:trPr>
          <w:gridAfter w:val="1"/>
          <w:wAfter w:w="101" w:type="dxa"/>
          <w:trHeight w:val="67"/>
        </w:trPr>
        <w:tc>
          <w:tcPr>
            <w:tcW w:w="1576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Проведение муниципального контроля 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Сведения, характеризующие выполненную в отчетный  период работу по осуществлению муниципального  контроля (надзора) по соответствующим сферам деятельности                                    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Проверки не проводились в связи с отсутствием юридических лиц, индивидуальных предпринимателей, которые осуществляли бы свою деятельность с использованием муниципального жилищного фонда.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результатах работы экспертов и экспертных организаций, привлекаемых к проведению мероприятий по контролю (при их наличии)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Эксперты и экспертные организации к проведению мероприятий не привлекались в связи с отсутствием финансирования.</w:t>
            </w:r>
          </w:p>
        </w:tc>
      </w:tr>
      <w:tr w:rsidR="00791740" w:rsidTr="00791740">
        <w:trPr>
          <w:gridAfter w:val="1"/>
          <w:wAfter w:w="101" w:type="dxa"/>
        </w:trPr>
        <w:tc>
          <w:tcPr>
            <w:tcW w:w="1576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Действия органов муниципального контроля (надзора) по пресечению нарушений обязательных требований и (или) устранению последствий таких нарушений</w:t>
            </w:r>
          </w:p>
        </w:tc>
      </w:tr>
      <w:tr w:rsidR="00791740" w:rsidTr="00791740">
        <w:trPr>
          <w:gridAfter w:val="1"/>
          <w:wAfter w:w="101" w:type="dxa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принятых органом муниципального контроля мерах реагирования по фактам выявленных нарушений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</w:p>
        </w:tc>
      </w:tr>
      <w:tr w:rsidR="00791740" w:rsidTr="00791740">
        <w:trPr>
          <w:gridAfter w:val="1"/>
          <w:wAfter w:w="101" w:type="dxa"/>
        </w:trPr>
        <w:tc>
          <w:tcPr>
            <w:tcW w:w="1576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VI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 Анализ и оценка эффективности муниципального контроля (надзор)</w:t>
            </w:r>
          </w:p>
        </w:tc>
      </w:tr>
      <w:tr w:rsidR="00791740" w:rsidTr="00791740">
        <w:trPr>
          <w:gridAfter w:val="1"/>
          <w:wAfter w:w="101" w:type="dxa"/>
          <w:trHeight w:val="380"/>
        </w:trPr>
        <w:tc>
          <w:tcPr>
            <w:tcW w:w="5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7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 эффективности муниципального контроля, рассчитанные на основании сведений, содержащихся в форме № 1-контроль «Сведения об осуществлении государственного контроля (надзора)», утверждаемой Росстатом: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анализа и оценки показателей эффективности муниципального контроля (надзора)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показателей за отчётный период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показателей за предшествующий период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Причины отклонения значений показателей (более 10 процентов) 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 утвержденного  плана  проведения  плановых проверок   (в   процентах   от    общего    количества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запланированных проверок))</w:t>
            </w:r>
            <w:proofErr w:type="gramEnd"/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Отсутствие юридических лиц и ИП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юридических лиц, индивидуальных предпринимателей,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отношении которых органами муниципального контроля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(надзора) были  проведены  проверки  (в  процентах  от общего  количества  юридических  лиц,   индивидуальных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предпринимателей,   осуществляющих   деятельность   на территории Поселения</w:t>
            </w:r>
            <w:proofErr w:type="gramEnd"/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проведенных внеплановых проверок (в процентах от общего количества проведенных проверок)</w:t>
            </w: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 внеплановых  проверок,  проведенных  по   фактам нарушений, с  которыми  связано  возникновение  угрозы причинения  вреда  жизни  и  здоровью  граждан,  вреда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животным,  растениям,   окружающей   среде,   объектам культурного наследия (памятникам истории  и  культуры) народов Российской Федерации, имуществу  физических 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юридических лиц,  безопасности  государства,  а  также угрозы чрезвычайных ситуаций природного и техногенного характера, с целью  предотвращения  угрозы  причинения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такого  вреда  (в  процентах  от   общего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количества проведенных внеплановых проверок)                     </w:t>
            </w: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юридических лиц, индивидуальных предпринимателей, в деятельности которых выявлены нарушения обязательных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требований,  представляющие непосредственную   угрозу причинения  вреда  жизни  и  здоровью  граждан,  вреда животным,  растениям,   окружающей   среде,   объектам культурного наследия (памятникам истории  и  культуры) народов Российской Федерации, имуществу  физических  и юридических лиц,  безопасности  государства,  а  также угрозу чрезвычайных ситуаций природного и техногенного характера (в процентах  от  общего  числа  проверенных лиц)                                                  </w:t>
            </w:r>
            <w:proofErr w:type="gramEnd"/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 внеплановых  проверок,  проведенных  по   фактам нарушений обязательных требований, с которыми  связано причинение  вреда  жизни  и  здоровью  граждан,  вреда животным,  растениям,   окружающей   среде,   объектам культурного наследия (памятникам истории  и  культуры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ародов Российской Федерации, имуществу  физических  и юридических лиц,  безопасности  государства,  а  также возникновение  чрезвычайных  ситуаций   природного   и техногенного   характера,    с    целью    прекращения дальнейшего причинения вреда и ликвидации  последствий таких нарушений  (в  процентах  от  общего  количества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проведенных внеплановых проверок)                     </w:t>
            </w: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юридических лиц, индивидуальных предпринимателей, в деятельности которых выявлены нарушения обязательных требований, явившиеся причиной причинения вреда  жизни и  здоровью  граждан,   вреда   животным,   растениям, окружающей  среде,   объектам   культурного   наследи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памятникам истории  и  культуры)  народов  Российской Федерации, имуществу  физических  и  юридических  лиц, безопасности  государства,   а   также   возникновения чрезвычайных  ситуаций   природного   и   техногенного характера (в процентах  от  общего  числа  проверенных лиц)                                                  </w:t>
            </w: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выявленных при  проведении  внеплановых  проверок правонарушений, связанных с неисполнением  предписаний (в    процентах    от    общего    числа    выявленных правонарушений)  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проверок, по итогам которых по фактам  выявленных нарушений   возбуждены   дела   об    административных правонарушениях (в процентах от общего числа проверок, в результате которых выявлены правонарушения)         </w:t>
            </w: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проверок, по итогам которых по фактам  выявленных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нарушений наложены административные взыскания,  в  том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числе по видам наказаний (в процентах от общего  числа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проверок,    в     результате     которых     выявлены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правонарушения)                                       </w:t>
            </w: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проверок, по итогам которых по фактам  выявленных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нарушений  материалы  переданы  в   правоохранительные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органы для возбуждения уголовных дел (в  процентах 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общего числа проверок, в результате  которых  выявлены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правонарушения)                                       </w:t>
            </w: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 заявлений  органов   муниципального   контроля (надзора),  направленных  в   органы   прокуратуры   о согласовании  проведения   внеплановых   проверок,   в согласовании  которых  было   отказано   в   связи   с нарушением  порядка  и   отсутствием   оснований   для проведения таких проверок (в процентах от общего числа направленных в органы прокуратуры заявлений)          </w:t>
            </w: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проверок, проведенных  органами  муниципального контроля    (надзора)    с    нарушением    требований законодательства   о   порядке   их   проведения,   по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результатам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выявления  которых  к  должностным  лицам органов  муниципального    контроля     (надзора), осуществившим   такие   проверки,    применены    меры дисциплинарного,   административного   наказания    (в процентах от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общего числа проведенных проверок)       </w:t>
            </w: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Показатели, характеризующие особенности  осуществления муниципального контроля (надзора) в  соответствующих сферах   деятельности,   расчет   и   анализ   которых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проводится    органами  муниципального    контроля (надзора)   на   основании   сведений    ведомственных статистических наблюдений                           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органов муниципального  контроля  (надзора) по  пресечению  нарушений  обязательных  требований  и (или) устранению последствий таких  нарушений,  в  том</w:t>
            </w:r>
            <w:r w:rsidR="00797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 по оценке предотвращенного  в  результате  таких действий  ущерба  (по  имеющимся   методикам   расчета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размеров ущерба в различных сферах деятельности)      </w:t>
            </w:r>
          </w:p>
        </w:tc>
        <w:tc>
          <w:tcPr>
            <w:tcW w:w="32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и прогноз состояния исполнения обязательных требований законодательства в соответствующей сфере деятельности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Плановые проверки осуществлены в полном объёме. По результатам проверок за отчётный период нарушения не выявлены.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1740" w:rsidRDefault="0079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 мониторинга   эффективности  муниципального контроля (надзора), проведенного  на  основе  Методики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проведения мониторинга эффективности  муниципального контроля (надзора) 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 w:rsidP="00797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жилищный контроль осуществляется </w:t>
            </w:r>
            <w:proofErr w:type="spellStart"/>
            <w:r w:rsidR="007973EB"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Нижнемактаминским</w:t>
            </w:r>
            <w:proofErr w:type="spellEnd"/>
            <w:r w:rsidR="00797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поселковым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Исполнительным комитетом  Альметьевского муниципального района. Нарушения порядка проведения муниципального жилищного контроля не выявлено.</w:t>
            </w:r>
          </w:p>
        </w:tc>
      </w:tr>
      <w:tr w:rsidR="00791740" w:rsidTr="00791740">
        <w:trPr>
          <w:gridAfter w:val="1"/>
          <w:wAfter w:w="101" w:type="dxa"/>
        </w:trPr>
        <w:tc>
          <w:tcPr>
            <w:tcW w:w="1576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Выводы и предложения по результатам муниципального контроля (надзора)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Выводы  и  предложения  по  результатам  осуществления муниципального  контроля  (надзора),  в  том   числе планируемые   на   текущий    год    показатели    его эффективности                                       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за самовольным занятием муниципального жилищного фонда и его использования без оформления в установленном порядке документов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Предложения о  совершенствовании  нормативно-правового регулирования   и    осуществления    муниципального контроля    (надзора)    в    соответствующей    сфере деятельности                                        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Расширить полномочия органов местного самоуправления по привлечению лиц, нарушивших земельное законодательство к административной ответственности.</w:t>
            </w:r>
          </w:p>
        </w:tc>
      </w:tr>
      <w:tr w:rsidR="00791740" w:rsidTr="00791740">
        <w:trPr>
          <w:gridAfter w:val="1"/>
          <w:wAfter w:w="101" w:type="dxa"/>
          <w:trHeight w:val="135"/>
        </w:trPr>
        <w:tc>
          <w:tcPr>
            <w:tcW w:w="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  предложения,   связанные    с    осуществлением муниципального контроля (надзора) и направленные  на повышение эффективности такого  контроля  (надзора) 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сокращение     административных     ограничений      в предпринимательской деятельности                      </w:t>
            </w:r>
          </w:p>
        </w:tc>
        <w:tc>
          <w:tcPr>
            <w:tcW w:w="782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предложения отсутствуют.</w:t>
            </w:r>
          </w:p>
        </w:tc>
      </w:tr>
      <w:tr w:rsidR="00791740" w:rsidTr="00791740">
        <w:trPr>
          <w:gridBefore w:val="1"/>
          <w:gridAfter w:val="3"/>
          <w:wBefore w:w="176" w:type="dxa"/>
          <w:wAfter w:w="1762" w:type="dxa"/>
          <w:trHeight w:val="90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5D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И.о. </w:t>
            </w:r>
            <w:r w:rsidR="00791740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 w:rsidR="00791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поселкового</w:t>
            </w:r>
            <w:r w:rsidR="00791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Исполнительного  Альметьевского  муниципального района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5D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М.Н.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Туйкин</w:t>
            </w:r>
            <w:proofErr w:type="spellEnd"/>
            <w:r w:rsidR="0079174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____________________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(Ф.И.О.)</w:t>
            </w:r>
          </w:p>
        </w:tc>
        <w:tc>
          <w:tcPr>
            <w:tcW w:w="49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(Подпись)</w:t>
            </w:r>
          </w:p>
        </w:tc>
        <w:tc>
          <w:tcPr>
            <w:tcW w:w="18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1740" w:rsidTr="00791740">
        <w:trPr>
          <w:gridBefore w:val="1"/>
          <w:gridAfter w:val="3"/>
          <w:wBefore w:w="176" w:type="dxa"/>
          <w:wAfter w:w="1762" w:type="dxa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лицо, ответственное за составление доклада</w:t>
            </w:r>
          </w:p>
        </w:tc>
        <w:tc>
          <w:tcPr>
            <w:tcW w:w="41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5D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И.о. Руководителя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Нижнемактаминского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поселкового</w:t>
            </w:r>
            <w:r w:rsidR="0079174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Исполнительного  Альметьевского  муниципального района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Татарстан</w:t>
            </w:r>
          </w:p>
        </w:tc>
        <w:tc>
          <w:tcPr>
            <w:tcW w:w="49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91740" w:rsidRDefault="00791740" w:rsidP="005D55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 w:rsidR="005D5584" w:rsidRPr="005D558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М.Н. </w:t>
            </w:r>
            <w:proofErr w:type="spellStart"/>
            <w:r w:rsidR="005D5584" w:rsidRPr="005D558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Туйкин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</w:t>
            </w:r>
          </w:p>
        </w:tc>
        <w:tc>
          <w:tcPr>
            <w:tcW w:w="18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(Подпись)</w:t>
            </w:r>
          </w:p>
        </w:tc>
      </w:tr>
      <w:tr w:rsidR="00791740" w:rsidTr="00791740">
        <w:trPr>
          <w:gridBefore w:val="1"/>
          <w:gridAfter w:val="3"/>
          <w:wBefore w:w="176" w:type="dxa"/>
          <w:wAfter w:w="1762" w:type="dxa"/>
        </w:trPr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8(8553)3</w:t>
            </w:r>
            <w:r w:rsidR="005D558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60991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(Номер контактного телефона)</w:t>
            </w:r>
          </w:p>
        </w:tc>
        <w:tc>
          <w:tcPr>
            <w:tcW w:w="49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</w:t>
            </w:r>
            <w:r w:rsidR="005D558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12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февраля 201</w:t>
            </w:r>
            <w:r w:rsidR="005D558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</w:t>
            </w:r>
          </w:p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(Дата составления доклада)</w:t>
            </w:r>
          </w:p>
        </w:tc>
        <w:tc>
          <w:tcPr>
            <w:tcW w:w="180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1740" w:rsidRDefault="007917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91740" w:rsidRDefault="00791740" w:rsidP="007917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1740" w:rsidRDefault="00791740" w:rsidP="00791740">
      <w:pPr>
        <w:rPr>
          <w:rFonts w:eastAsiaTheme="minorHAnsi"/>
          <w:lang w:eastAsia="en-US"/>
        </w:rPr>
      </w:pPr>
    </w:p>
    <w:p w:rsidR="0092753C" w:rsidRDefault="0092753C"/>
    <w:sectPr w:rsidR="0092753C" w:rsidSect="007534EC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91740"/>
    <w:rsid w:val="001420DF"/>
    <w:rsid w:val="00391A83"/>
    <w:rsid w:val="005C67DD"/>
    <w:rsid w:val="005C7BFF"/>
    <w:rsid w:val="005D3E64"/>
    <w:rsid w:val="005D5584"/>
    <w:rsid w:val="00720E97"/>
    <w:rsid w:val="007534EC"/>
    <w:rsid w:val="00791740"/>
    <w:rsid w:val="007973EB"/>
    <w:rsid w:val="00870D27"/>
    <w:rsid w:val="008B1836"/>
    <w:rsid w:val="009274D7"/>
    <w:rsid w:val="0092753C"/>
    <w:rsid w:val="00BB0266"/>
    <w:rsid w:val="00BC4C04"/>
    <w:rsid w:val="00C86D24"/>
    <w:rsid w:val="00D45C9C"/>
    <w:rsid w:val="00F76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E64"/>
  </w:style>
  <w:style w:type="paragraph" w:styleId="1">
    <w:name w:val="heading 1"/>
    <w:basedOn w:val="a"/>
    <w:link w:val="10"/>
    <w:uiPriority w:val="9"/>
    <w:qFormat/>
    <w:rsid w:val="005C67D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67DD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11</Pages>
  <Words>3452</Words>
  <Characters>19682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</cp:revision>
  <dcterms:created xsi:type="dcterms:W3CDTF">2018-04-23T10:33:00Z</dcterms:created>
  <dcterms:modified xsi:type="dcterms:W3CDTF">2018-04-23T13:37:00Z</dcterms:modified>
</cp:coreProperties>
</file>